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8DA562" w14:textId="77777777" w:rsidR="00BD1AA5" w:rsidRDefault="00BD1AA5">
      <w:pPr>
        <w:spacing w:before="240" w:after="240"/>
        <w:jc w:val="center"/>
        <w:rPr>
          <w:b/>
          <w:bCs/>
        </w:rPr>
      </w:pPr>
      <w:r>
        <w:rPr>
          <w:b/>
          <w:bCs/>
          <w:noProof/>
        </w:rPr>
        <w:drawing>
          <wp:inline distT="0" distB="0" distL="0" distR="0" wp14:anchorId="5859748C" wp14:editId="080E7A4B">
            <wp:extent cx="2096814" cy="2096814"/>
            <wp:effectExtent l="0" t="0" r="0" b="0"/>
            <wp:docPr id="7242309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230994" name="Imagem 724230994"/>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02013" cy="2102013"/>
                    </a:xfrm>
                    <a:prstGeom prst="rect">
                      <a:avLst/>
                    </a:prstGeom>
                  </pic:spPr>
                </pic:pic>
              </a:graphicData>
            </a:graphic>
          </wp:inline>
        </w:drawing>
      </w:r>
    </w:p>
    <w:p w14:paraId="00000002" w14:textId="17AC7EEA" w:rsidR="005970C8" w:rsidRDefault="007D154F">
      <w:pPr>
        <w:spacing w:before="240" w:after="240"/>
        <w:jc w:val="center"/>
        <w:rPr>
          <w:b/>
          <w:bCs/>
        </w:rPr>
      </w:pPr>
      <w:r>
        <w:rPr>
          <w:b/>
          <w:bCs/>
        </w:rPr>
        <w:t>O Brasil que cria soluções sociais e transforma realidades</w:t>
      </w:r>
    </w:p>
    <w:p w14:paraId="00000003" w14:textId="3C106FA0" w:rsidR="005970C8" w:rsidRDefault="01EF713B">
      <w:pPr>
        <w:spacing w:before="240" w:after="240"/>
        <w:jc w:val="both"/>
      </w:pPr>
      <w:r>
        <w:t>Em diferentes regiões do país, iniciativas desenvolvidas por comunidades, cooperativas, organizações sociais</w:t>
      </w:r>
      <w:r w:rsidR="4EBB38F8">
        <w:t xml:space="preserve">, </w:t>
      </w:r>
      <w:commentRangeStart w:id="0"/>
      <w:commentRangeStart w:id="1"/>
      <w:r w:rsidR="4EBB38F8">
        <w:t>universidades</w:t>
      </w:r>
      <w:r>
        <w:t xml:space="preserve"> </w:t>
      </w:r>
      <w:commentRangeEnd w:id="0"/>
      <w:r w:rsidR="007D154F">
        <w:commentReference w:id="0"/>
      </w:r>
      <w:commentRangeEnd w:id="1"/>
      <w:r w:rsidR="007D154F">
        <w:commentReference w:id="1"/>
      </w:r>
      <w:r>
        <w:t xml:space="preserve">e pequenos produtores vêm mostrando que inovação também pode nascer da colaboração, da criatividade e da conexão com a realidade das pessoas. </w:t>
      </w:r>
    </w:p>
    <w:p w14:paraId="00000004" w14:textId="77777777" w:rsidR="005970C8" w:rsidRDefault="007D154F">
      <w:pPr>
        <w:spacing w:before="240" w:after="240"/>
        <w:jc w:val="both"/>
      </w:pPr>
      <w:r>
        <w:t xml:space="preserve">Em um cenário global cada vez mais atento a iniciativas sustentáveis e inclusivas, o Brasil mostra que possui um patrimônio valioso de soluções já em funcionamento. São projetos que resgatam e preservam saberes e culturas tradicionais, valorizam o protagonismo indígena, promovem a inclusão, empoderam mulheres e jovens, fortalecem a agricultura familiar e a economia circular, geram renda de forma sustentável, estimulam e democratizam a educação e transformam territórios inteiros. </w:t>
      </w:r>
    </w:p>
    <w:p w14:paraId="00000005" w14:textId="17DA1123" w:rsidR="005970C8" w:rsidRDefault="007D154F">
      <w:pPr>
        <w:spacing w:before="240" w:after="240"/>
        <w:jc w:val="both"/>
      </w:pPr>
      <w:r>
        <w:t xml:space="preserve">Esse movimento ganha ainda mais força e visibilidade com o Prêmio Fundação Banco do Brasil de Tecnologia Social, que reconhece iniciativas capazes de gerar impacto social concreto e que podem ser reaplicadas em diferentes contextos do país. Ao longo de mais de duas décadas, o </w:t>
      </w:r>
      <w:r w:rsidR="00AB681F">
        <w:t>P</w:t>
      </w:r>
      <w:r>
        <w:t>rêmio se consolidou como uma das principais vitrines de soluções sociais brasileiras, ajudando a conectar projetos transformadores a redes de apoio, investimentos e oportunidades de expansão.</w:t>
      </w:r>
    </w:p>
    <w:p w14:paraId="52B46744" w14:textId="35DBFA18" w:rsidR="005970C8" w:rsidRDefault="007D154F" w:rsidP="388D6E6F">
      <w:pPr>
        <w:spacing w:before="240" w:after="240"/>
        <w:jc w:val="both"/>
        <w:rPr>
          <w:highlight w:val="yellow"/>
        </w:rPr>
      </w:pPr>
      <w:r>
        <w:t xml:space="preserve">Apenas nesta 13ª edição do Prêmio, 148 tecnologias sociais foram certificadas pela Fundação Banco do Brasil, representando um retrato inspirador da capacidade brasileira de criar respostas sustentáveis e eficientes para desafios coletivos. São iniciativas vindas de diferentes estados e realidades, mas que compartilham o potencial de melhorar a vida das pessoas por meio da tecnologia social. Muitas dessas iniciativas unem conhecimento técnico e saber popular para construir soluções acessíveis, </w:t>
      </w:r>
      <w:r w:rsidR="7B0CB24D">
        <w:t>reaplicáveis — ou seja, adaptáveis às diferentes culturas e contextos locais — e de alto impacto socioambiental.</w:t>
      </w:r>
    </w:p>
    <w:p w14:paraId="29615148" w14:textId="703BBDB6" w:rsidR="005970C8" w:rsidRDefault="0D2F9704" w:rsidP="388D6E6F">
      <w:pPr>
        <w:spacing w:before="240" w:after="240"/>
        <w:jc w:val="both"/>
      </w:pPr>
      <w:r>
        <w:t>É justamente esse potencial de adaptação e impacto que reforça a importância da certificação. Além de reconhecer iniciativas transformadoras, ela desempenha um papel fundamental na ampliação do alcance dessas experiências pelo país. No dia 29 de maio, durante o Festival de Soluções Sociais para o Brasil, serão anunciadas as metodologias vencedoras desta edição do Prêmio, que destinará até R$ 6 milhões para 40 projetos.</w:t>
      </w:r>
    </w:p>
    <w:p w14:paraId="00000008" w14:textId="07D83EB1" w:rsidR="005970C8" w:rsidRDefault="0D2F9704" w:rsidP="388D6E6F">
      <w:pPr>
        <w:spacing w:before="240" w:after="240"/>
        <w:jc w:val="both"/>
      </w:pPr>
      <w:r>
        <w:lastRenderedPageBreak/>
        <w:t>Nesse contexto de fortalecimento e difusão, ao receber certificação e apoio institucional, essas tecnologias sociais ganham visibilidade nacional, ampliam sua capacidade de atuação e encontram mais oportunidades para serem reaplicadas em novos territórios, sempre respeitando as especificidades locais.</w:t>
      </w:r>
      <w:r w:rsidR="1FF99063">
        <w:t xml:space="preserve"> </w:t>
      </w:r>
      <w:r w:rsidR="007D154F">
        <w:t>A capacidade de transformar experiências locais em soluções de alcance nacional talvez seja um dos aspectos mais importantes das tecnologias sociais. Diferente de iniciativas isoladas, elas são estruturadas para serem compartilhadas, adaptadas e multiplicadas, fortalecendo redes de colaboração e desenvolvimento.</w:t>
      </w:r>
    </w:p>
    <w:p w14:paraId="00000009" w14:textId="5F09C2BD" w:rsidR="005970C8" w:rsidRDefault="007D154F">
      <w:pPr>
        <w:spacing w:before="240" w:after="240"/>
        <w:jc w:val="both"/>
      </w:pPr>
      <w:r>
        <w:t xml:space="preserve">Ao promover, em parceria com o </w:t>
      </w:r>
      <w:commentRangeStart w:id="2"/>
      <w:r>
        <w:t>C</w:t>
      </w:r>
      <w:r w:rsidR="00AB681F">
        <w:t xml:space="preserve">entro </w:t>
      </w:r>
      <w:r>
        <w:t>C</w:t>
      </w:r>
      <w:r w:rsidR="00AB681F">
        <w:t xml:space="preserve">ultural </w:t>
      </w:r>
      <w:r>
        <w:t>B</w:t>
      </w:r>
      <w:r w:rsidR="00AB681F">
        <w:t xml:space="preserve">anco do </w:t>
      </w:r>
      <w:r>
        <w:t>B</w:t>
      </w:r>
      <w:r w:rsidR="00AB681F">
        <w:t>rasil (CCBB</w:t>
      </w:r>
      <w:commentRangeEnd w:id="2"/>
      <w:r w:rsidR="002105F7">
        <w:rPr>
          <w:rStyle w:val="Refdecomentrio"/>
        </w:rPr>
        <w:commentReference w:id="2"/>
      </w:r>
      <w:r w:rsidR="00AB681F">
        <w:t>)</w:t>
      </w:r>
      <w:r>
        <w:t>, o Festival de Soluções Sociais para o Brasil, entre os dias 27 e 29 de maio, em Brasília, a Fundação Banco do Brasil pretende valorizar e expor iniciativas que já estão gerando resultados positivos e criar pontes para que essas experiências possam crescer ainda mais.</w:t>
      </w:r>
    </w:p>
    <w:p w14:paraId="0000000B" w14:textId="4A8FD1D9" w:rsidR="005970C8" w:rsidRDefault="01EF713B" w:rsidP="7CDE6614">
      <w:pPr>
        <w:spacing w:before="240" w:after="240"/>
        <w:jc w:val="both"/>
      </w:pPr>
      <w:r>
        <w:t>As tecnologias sociais mostram que transformar realidades não depende apenas de grandes estruturas ou soluções complexas. Muitas vezes, as respostas mais eficientes surgem da capacidade de ouvir comunidades, compartilhar conhecimento e construir soluções coletivas. E o Brasil e os brasileiros têm mostrado, cada vez mais, que sabem fazer isso muito bem.</w:t>
      </w:r>
    </w:p>
    <w:p w14:paraId="09DAE7FB" w14:textId="725F8D72" w:rsidR="005970C8" w:rsidRDefault="69A21F4E" w:rsidP="7CDE6614">
      <w:pPr>
        <w:spacing w:before="240" w:after="240"/>
        <w:jc w:val="both"/>
      </w:pPr>
      <w:r w:rsidRPr="7CDE6614">
        <w:rPr>
          <w:b/>
          <w:bCs/>
        </w:rPr>
        <w:t>Apoiadores</w:t>
      </w:r>
    </w:p>
    <w:p w14:paraId="723AB6AF" w14:textId="7971E558" w:rsidR="005970C8" w:rsidRDefault="69A21F4E" w:rsidP="7CDE6614">
      <w:pPr>
        <w:spacing w:before="240" w:after="240"/>
        <w:jc w:val="both"/>
      </w:pPr>
      <w:r w:rsidRPr="7CDE6614">
        <w:t xml:space="preserve">O Festival de Soluções Sociais para o Brasil é uma realização da Fundação Banco do Brasil, com apoio do CCBB Brasília, da BB </w:t>
      </w:r>
      <w:proofErr w:type="spellStart"/>
      <w:r w:rsidRPr="7CDE6614">
        <w:t>Asset</w:t>
      </w:r>
      <w:proofErr w:type="spellEnd"/>
      <w:r w:rsidRPr="7CDE6614">
        <w:t>, da Organização das Nações Unidas para a Educação, a Ciência e a Cultura (Unesco), da Organização das Nações Unidas para a Alimentação e a Agricultura (FAO), do Programa das Nações Unidas para o Desenvolvimento (PNUD) e da Associação Brasileira de Ensino Pesquisa e Extensão em Tecnologia Social (ABEPETS).</w:t>
      </w:r>
    </w:p>
    <w:p w14:paraId="0000000C" w14:textId="7BE375BC" w:rsidR="005970C8" w:rsidRDefault="009A2B1F">
      <w:r>
        <w:t>Rogério Miziara é Gerente de Soluções de Tecnologia Social da Fundação Banco do Brasil.</w:t>
      </w:r>
    </w:p>
    <w:sectPr w:rsidR="005970C8">
      <w:headerReference w:type="even" r:id="rId11"/>
      <w:headerReference w:type="default" r:id="rId12"/>
      <w:headerReference w:type="first" r:id="rId13"/>
      <w:pgSz w:w="11909" w:h="16834"/>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a Carolina Barchesi" w:date="2026-05-07T12:23:00Z" w:initials="AC">
    <w:p w14:paraId="34202526" w14:textId="77777777" w:rsidR="00A939F9" w:rsidRDefault="00A939F9" w:rsidP="00A939F9">
      <w:pPr>
        <w:pStyle w:val="Textodecomentrio"/>
      </w:pPr>
      <w:r>
        <w:rPr>
          <w:rStyle w:val="Refdecomentrio"/>
        </w:rPr>
        <w:annotationRef/>
      </w:r>
      <w:r>
        <w:t>Mais algum exemplo de conhecimento científico/acadêmico? Precisamos reforçar esse aspecto na comunicação</w:t>
      </w:r>
    </w:p>
  </w:comment>
  <w:comment w:id="1" w:author="Louize Nascimento" w:date="2026-05-07T14:21:00Z" w:initials="LN">
    <w:p w14:paraId="041171F0" w14:textId="56DA81D8" w:rsidR="00C959D7" w:rsidRDefault="00C959D7">
      <w:pPr>
        <w:pStyle w:val="Textodecomentrio"/>
      </w:pPr>
      <w:r>
        <w:rPr>
          <w:rStyle w:val="Refdecomentrio"/>
        </w:rPr>
        <w:annotationRef/>
      </w:r>
      <w:r w:rsidRPr="50EACE5E">
        <w:t>centros de pesquisa, mas acho que universidades já contemplam</w:t>
      </w:r>
    </w:p>
    <w:p w14:paraId="1F5DFE55" w14:textId="0684F67E" w:rsidR="00C959D7" w:rsidRDefault="00C959D7">
      <w:pPr>
        <w:pStyle w:val="Textodecomentrio"/>
      </w:pPr>
    </w:p>
  </w:comment>
  <w:comment w:id="2" w:author="Ana Carolina Barchesi" w:date="2026-05-11T18:00:00Z" w:initials="AC">
    <w:p w14:paraId="79A4851A" w14:textId="77777777" w:rsidR="002105F7" w:rsidRDefault="002105F7" w:rsidP="002105F7">
      <w:pPr>
        <w:pStyle w:val="Textodecomentrio"/>
      </w:pPr>
      <w:r>
        <w:rPr>
          <w:rStyle w:val="Refdecomentrio"/>
        </w:rPr>
        <w:annotationRef/>
      </w:r>
      <w:r>
        <w:t>Acho bom incluir demais parceiros/apoiadores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202526" w15:done="1"/>
  <w15:commentEx w15:paraId="1F5DFE55" w15:paraIdParent="34202526" w15:done="1"/>
  <w15:commentEx w15:paraId="79A4851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7A5036" w16cex:dateUtc="2026-05-07T15:23:00Z"/>
  <w16cex:commentExtensible w16cex:durableId="1D5771C3" w16cex:dateUtc="2026-05-07T17:21:00Z"/>
  <w16cex:commentExtensible w16cex:durableId="4DB1D41A" w16cex:dateUtc="2026-05-11T21: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202526" w16cid:durableId="617A5036"/>
  <w16cid:commentId w16cid:paraId="1F5DFE55" w16cid:durableId="1D5771C3"/>
  <w16cid:commentId w16cid:paraId="79A4851A" w16cid:durableId="4DB1D4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7C222" w14:textId="77777777" w:rsidR="003D47F3" w:rsidRDefault="003D47F3" w:rsidP="007D154F">
      <w:pPr>
        <w:spacing w:line="240" w:lineRule="auto"/>
      </w:pPr>
      <w:r>
        <w:separator/>
      </w:r>
    </w:p>
  </w:endnote>
  <w:endnote w:type="continuationSeparator" w:id="0">
    <w:p w14:paraId="1A88061F" w14:textId="77777777" w:rsidR="003D47F3" w:rsidRDefault="003D47F3" w:rsidP="007D15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F36E3930-43A1-40F8-A880-5D815591FBD7}"/>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94F5CC84-B0C3-4638-8EE4-20892CD756AE}"/>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F47F0F62-3C32-4F3A-A0B3-5B3BFC38E4E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B2004" w14:textId="77777777" w:rsidR="003D47F3" w:rsidRDefault="003D47F3" w:rsidP="007D154F">
      <w:pPr>
        <w:spacing w:line="240" w:lineRule="auto"/>
      </w:pPr>
      <w:r>
        <w:separator/>
      </w:r>
    </w:p>
  </w:footnote>
  <w:footnote w:type="continuationSeparator" w:id="0">
    <w:p w14:paraId="77C2059A" w14:textId="77777777" w:rsidR="003D47F3" w:rsidRDefault="003D47F3" w:rsidP="007D154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0FA80" w14:textId="506CEA2C" w:rsidR="007D154F" w:rsidRDefault="007D154F">
    <w:pPr>
      <w:pStyle w:val="Cabealho"/>
    </w:pPr>
    <w:r>
      <w:rPr>
        <w:noProof/>
      </w:rPr>
      <mc:AlternateContent>
        <mc:Choice Requires="wps">
          <w:drawing>
            <wp:anchor distT="0" distB="0" distL="0" distR="0" simplePos="0" relativeHeight="251658241" behindDoc="0" locked="0" layoutInCell="1" allowOverlap="1" wp14:anchorId="7D6074A5" wp14:editId="7253E50E">
              <wp:simplePos x="635" y="635"/>
              <wp:positionH relativeFrom="page">
                <wp:align>right</wp:align>
              </wp:positionH>
              <wp:positionV relativeFrom="page">
                <wp:align>top</wp:align>
              </wp:positionV>
              <wp:extent cx="710565" cy="368935"/>
              <wp:effectExtent l="0" t="0" r="0" b="12065"/>
              <wp:wrapNone/>
              <wp:docPr id="1613867407" name="Caixa de Texto 2"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22BFA8E6" w14:textId="2DBF4DC8" w:rsidR="007D154F" w:rsidRPr="007D154F" w:rsidRDefault="007D154F" w:rsidP="007D154F">
                          <w:pPr>
                            <w:rPr>
                              <w:rFonts w:ascii="Aptos" w:eastAsia="Aptos" w:hAnsi="Aptos" w:cs="Aptos"/>
                              <w:noProof/>
                              <w:color w:val="000000"/>
                              <w:sz w:val="20"/>
                              <w:szCs w:val="20"/>
                            </w:rPr>
                          </w:pPr>
                          <w:r w:rsidRPr="007D154F">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7D6074A5">
              <v:stroke joinstyle="miter"/>
              <v:path gradientshapeok="t" o:connecttype="rect"/>
            </v:shapetype>
            <v:shape id="Caixa de Texto 2" style="position:absolute;margin-left:4.75pt;margin-top:0;width:55.95pt;height:29.05pt;z-index:251658241;visibility:visible;mso-wrap-style:none;mso-wrap-distance-left:0;mso-wrap-distance-top:0;mso-wrap-distance-right:0;mso-wrap-distance-bottom:0;mso-position-horizontal:right;mso-position-horizontal-relative:page;mso-position-vertical:top;mso-position-vertical-relative:page;v-text-anchor:top" alt="#interna"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PNDDwIAABoEAAAOAAAAZHJzL2Uyb0RvYy54bWysU1tv2jAUfp+0/2D5fSTQwdqIULFWTJNQ&#10;W4lOfTaOTSLZPpZtSNiv37EToOv6VO3FObecy3e+M7/ttCIH4XwDpqTjUU6JMByqxuxK+ut59eWa&#10;Eh+YqZgCI0p6FJ7eLj5/mre2EBOoQVXCEUxifNHaktYh2CLLPK+FZn4EVhh0SnCaBVTdLqscazG7&#10;Vtkkz2dZC66yDrjwHq33vZMuUn4pBQ+PUnoRiCop9hbS69K7jW+2mLNi55itGz60wT7QhWaNwaLn&#10;VPcsMLJ3zT+pdMMdeJBhxEFnIGXDRZoBpxnnb6bZ1MyKNAuC4+0ZJv//0vKHw8Y+ORK679DhAiMg&#10;rfWFR2Ocp5NOxy92StCPEB7PsIkuEI7Gb+N8OptSwtF1Nbu+uZrGLNnlZ+t8+CFAkyiU1OFWEljs&#10;sPahDz2FxFoGVo1SaTPK/GXAnNGSXTqMUui23dD2FqojTuOgX7S3fNVgzTXz4Yk53CwOgGwNj/hI&#10;BW1JYZAoqcH9fs8e4xFw9FLSIlNKapDKlKifBhcRSZWE8U0+zVFzSZtMv+ZR256CzF7fAZJwjPdg&#10;eRJjcFAnUTrQL0jmZayGLmY41ixpOIl3oectHgMXy2UKQhJZFtZmY3lMHcGKSD53L8zZAe6Ae3qA&#10;E5dY8Qb1Pjb+6e1yHxD7tJIIbI/mgDcSMC11OJbI8Nd6irqc9OIPAAAA//8DAFBLAwQUAAYACAAA&#10;ACEA+AxGbNwAAAAEAQAADwAAAGRycy9kb3ducmV2LnhtbEyPQUvEMBCF74L/IYzgRdy0itKtnS4i&#10;LLgHD6724C1tZttiMylJttv+e7Ne9DLweI/3vik2sxnERM73lhHSVQKCuLG65xbh82N7m4HwQbFW&#10;g2VCWMjDpry8KFSu7YnfadqHVsQS9rlC6EIYcyl905FRfmVH4ugdrDMqROlaqZ06xXIzyLskeZRG&#10;9RwXOjXSS0fN9/5oEKrZ3bxt17vXpf7qpyXZVffZoUK8vpqfn0AEmsNfGM74ER3KyFTbI2svBoT4&#10;SPi9Zy9N1yBqhIcsBVkW8j98+QMAAP//AwBQSwECLQAUAAYACAAAACEAtoM4kv4AAADhAQAAEwAA&#10;AAAAAAAAAAAAAAAAAAAAW0NvbnRlbnRfVHlwZXNdLnhtbFBLAQItABQABgAIAAAAIQA4/SH/1gAA&#10;AJQBAAALAAAAAAAAAAAAAAAAAC8BAABfcmVscy8ucmVsc1BLAQItABQABgAIAAAAIQDA9PNDDwIA&#10;ABoEAAAOAAAAAAAAAAAAAAAAAC4CAABkcnMvZTJvRG9jLnhtbFBLAQItABQABgAIAAAAIQD4DEZs&#10;3AAAAAQBAAAPAAAAAAAAAAAAAAAAAGkEAABkcnMvZG93bnJldi54bWxQSwUGAAAAAAQABADzAAAA&#10;cgUAAAAA&#10;">
              <v:textbox style="mso-fit-shape-to-text:t" inset="0,15pt,20pt,0">
                <w:txbxContent>
                  <w:p w:rsidRPr="007D154F" w:rsidR="007D154F" w:rsidP="007D154F" w:rsidRDefault="007D154F" w14:paraId="22BFA8E6" w14:textId="2DBF4DC8">
                    <w:pPr>
                      <w:rPr>
                        <w:rFonts w:ascii="Aptos" w:hAnsi="Aptos" w:eastAsia="Aptos" w:cs="Aptos"/>
                        <w:noProof/>
                        <w:color w:val="000000"/>
                        <w:sz w:val="20"/>
                        <w:szCs w:val="20"/>
                      </w:rPr>
                    </w:pPr>
                    <w:r w:rsidRPr="007D154F">
                      <w:rPr>
                        <w:rFonts w:ascii="Aptos" w:hAnsi="Aptos" w:eastAsia="Aptos" w:cs="Aptos"/>
                        <w:noProof/>
                        <w:color w:val="000000"/>
                        <w:sz w:val="20"/>
                        <w:szCs w:val="20"/>
                      </w:rPr>
                      <w:t>#interna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CE5F6" w14:textId="3C4DE9CD" w:rsidR="007D154F" w:rsidRDefault="007D154F">
    <w:pPr>
      <w:pStyle w:val="Cabealho"/>
    </w:pPr>
    <w:r>
      <w:rPr>
        <w:noProof/>
      </w:rPr>
      <mc:AlternateContent>
        <mc:Choice Requires="wps">
          <w:drawing>
            <wp:anchor distT="0" distB="0" distL="0" distR="0" simplePos="0" relativeHeight="251658242" behindDoc="0" locked="0" layoutInCell="1" allowOverlap="1" wp14:anchorId="140F27F4" wp14:editId="1A0A0E49">
              <wp:simplePos x="914400" y="457200"/>
              <wp:positionH relativeFrom="page">
                <wp:align>right</wp:align>
              </wp:positionH>
              <wp:positionV relativeFrom="page">
                <wp:align>top</wp:align>
              </wp:positionV>
              <wp:extent cx="710565" cy="368935"/>
              <wp:effectExtent l="0" t="0" r="0" b="12065"/>
              <wp:wrapNone/>
              <wp:docPr id="660035317" name="Caixa de Texto 3"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50839698" w14:textId="6335305D" w:rsidR="007D154F" w:rsidRPr="007D154F" w:rsidRDefault="007D154F" w:rsidP="007D154F">
                          <w:pPr>
                            <w:rPr>
                              <w:rFonts w:ascii="Aptos" w:eastAsia="Aptos" w:hAnsi="Aptos" w:cs="Aptos"/>
                              <w:noProof/>
                              <w:color w:val="000000"/>
                              <w:sz w:val="20"/>
                              <w:szCs w:val="20"/>
                            </w:rPr>
                          </w:pPr>
                          <w:r w:rsidRPr="007D154F">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140F27F4">
              <v:stroke joinstyle="miter"/>
              <v:path gradientshapeok="t" o:connecttype="rect"/>
            </v:shapetype>
            <v:shape id="Caixa de Texto 3" style="position:absolute;margin-left:4.75pt;margin-top:0;width:55.95pt;height:29.05pt;z-index:251658242;visibility:visible;mso-wrap-style:none;mso-wrap-distance-left:0;mso-wrap-distance-top:0;mso-wrap-distance-right:0;mso-wrap-distance-bottom:0;mso-position-horizontal:right;mso-position-horizontal-relative:page;mso-position-vertical:top;mso-position-vertical-relative:page;v-text-anchor:top" alt="#interna"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Z7GEQIAACEEAAAOAAAAZHJzL2Uyb0RvYy54bWysU8tu2zAQvBfoPxC815Kd2k0Ey4GbwEWB&#10;IAngFDnTFGkJELkEubbkfn2XlB9p2lPRC7UvLXdnhvPb3rRsr3xowJZ8PMo5U1ZC1dhtyX+8rD5d&#10;cxZQ2Eq0YFXJDyrw28XHD/POFWoCNbSV8oya2FB0ruQ1oiuyLMhaGRFG4JSlpAZvBJLrt1nlRUfd&#10;TZtN8nyWdeAr50GqECh6PyT5IvXXWkl80jooZG3JaTZMp0/nJp7ZYi6KrReubuRxDPEPUxjRWLr0&#10;3OpeoGA73/zRyjTSQwCNIwkmA60bqdIOtM04f7fNuhZOpV0InODOMIX/11Y+7tfu2TPsv0JPBEZA&#10;OheKQMG4T6+9iV+alFGeIDycYVM9MknBL+N8OptyJil1Nbu+uZrGLtnlZ+cDflNgWDRK7omVBJbY&#10;PwQcSk8l8S4Lq6ZtEzOt/S1APWMku0wYLew3PWuqN9NvoDrQUh4GvoOTq4aufhABn4UngmkPEi0+&#10;0aFb6EoOR4uzGvzPv8VjPeFOWc46EkzJLSmas/a7JT6itpIxvsmnOXk+eZPp5zx6m1OR3Zk7IC2O&#10;6Vk4mcxYjO3J1B7MK2l6GW+jlLCS7iw5nsw7HORLb0Kq5TIVkZacwAe7djK2jphFQF/6V+HdEXUk&#10;uh7hJClRvAN/qI1/BrfcIVGQmIn4DmgeYScdJm6PbyYK/a2fqi4ve/ELAAD//wMAUEsDBBQABgAI&#10;AAAAIQD4DEZs3AAAAAQBAAAPAAAAZHJzL2Rvd25yZXYueG1sTI9BS8QwEIXvgv8hjOBF3LSK0q2d&#10;LiIsuAcPrvbgLW1m22IzKUm22/57s170MvB4j/e+KTazGcREzveWEdJVAoK4sbrnFuHzY3ubgfBB&#10;sVaDZUJYyMOmvLwoVK7tid9p2odWxBL2uULoQhhzKX3TkVF+ZUfi6B2sMypE6VqpnTrFcjPIuyR5&#10;lEb1HBc6NdJLR833/mgQqtndvG3Xu9el/uqnJdlV99mhQry+mp+fQASaw18YzvgRHcrIVNsjay8G&#10;hPhI+L1nL03XIGqEhywFWRbyP3z5AwAA//8DAFBLAQItABQABgAIAAAAIQC2gziS/gAAAOEBAAAT&#10;AAAAAAAAAAAAAAAAAAAAAABbQ29udGVudF9UeXBlc10ueG1sUEsBAi0AFAAGAAgAAAAhADj9If/W&#10;AAAAlAEAAAsAAAAAAAAAAAAAAAAALwEAAF9yZWxzLy5yZWxzUEsBAi0AFAAGAAgAAAAhAIxlnsYR&#10;AgAAIQQAAA4AAAAAAAAAAAAAAAAALgIAAGRycy9lMm9Eb2MueG1sUEsBAi0AFAAGAAgAAAAhAPgM&#10;RmzcAAAABAEAAA8AAAAAAAAAAAAAAAAAawQAAGRycy9kb3ducmV2LnhtbFBLBQYAAAAABAAEAPMA&#10;AAB0BQAAAAA=&#10;">
              <v:textbox style="mso-fit-shape-to-text:t" inset="0,15pt,20pt,0">
                <w:txbxContent>
                  <w:p w:rsidRPr="007D154F" w:rsidR="007D154F" w:rsidP="007D154F" w:rsidRDefault="007D154F" w14:paraId="50839698" w14:textId="6335305D">
                    <w:pPr>
                      <w:rPr>
                        <w:rFonts w:ascii="Aptos" w:hAnsi="Aptos" w:eastAsia="Aptos" w:cs="Aptos"/>
                        <w:noProof/>
                        <w:color w:val="000000"/>
                        <w:sz w:val="20"/>
                        <w:szCs w:val="20"/>
                      </w:rPr>
                    </w:pPr>
                    <w:r w:rsidRPr="007D154F">
                      <w:rPr>
                        <w:rFonts w:ascii="Aptos" w:hAnsi="Aptos" w:eastAsia="Aptos" w:cs="Aptos"/>
                        <w:noProof/>
                        <w:color w:val="000000"/>
                        <w:sz w:val="20"/>
                        <w:szCs w:val="20"/>
                      </w:rPr>
                      <w:t>#interna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68449" w14:textId="145224AF" w:rsidR="007D154F" w:rsidRDefault="007D154F">
    <w:pPr>
      <w:pStyle w:val="Cabealho"/>
    </w:pPr>
    <w:r>
      <w:rPr>
        <w:noProof/>
      </w:rPr>
      <mc:AlternateContent>
        <mc:Choice Requires="wps">
          <w:drawing>
            <wp:anchor distT="0" distB="0" distL="0" distR="0" simplePos="0" relativeHeight="251658240" behindDoc="0" locked="0" layoutInCell="1" allowOverlap="1" wp14:anchorId="2E560F83" wp14:editId="7FF801B8">
              <wp:simplePos x="635" y="635"/>
              <wp:positionH relativeFrom="page">
                <wp:align>right</wp:align>
              </wp:positionH>
              <wp:positionV relativeFrom="page">
                <wp:align>top</wp:align>
              </wp:positionV>
              <wp:extent cx="710565" cy="368935"/>
              <wp:effectExtent l="0" t="0" r="0" b="12065"/>
              <wp:wrapNone/>
              <wp:docPr id="399027292" name="Caixa de Texto 1"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64ECDFFC" w14:textId="6E59C386" w:rsidR="007D154F" w:rsidRPr="007D154F" w:rsidRDefault="007D154F" w:rsidP="007D154F">
                          <w:pPr>
                            <w:rPr>
                              <w:rFonts w:ascii="Aptos" w:eastAsia="Aptos" w:hAnsi="Aptos" w:cs="Aptos"/>
                              <w:noProof/>
                              <w:color w:val="000000"/>
                              <w:sz w:val="20"/>
                              <w:szCs w:val="20"/>
                            </w:rPr>
                          </w:pPr>
                          <w:r w:rsidRPr="007D154F">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2E560F83">
              <v:stroke joinstyle="miter"/>
              <v:path gradientshapeok="t" o:connecttype="rect"/>
            </v:shapetype>
            <v:shape id="Caixa de Texto 1" style="position:absolute;margin-left:4.75pt;margin-top:0;width:55.95pt;height:29.05pt;z-index:251658240;visibility:visible;mso-wrap-style:none;mso-wrap-distance-left:0;mso-wrap-distance-top:0;mso-wrap-distance-right:0;mso-wrap-distance-bottom:0;mso-position-horizontal:right;mso-position-horizontal-relative:page;mso-position-vertical:top;mso-position-vertical-relative:page;v-text-anchor:top" alt="#interna"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22EEwIAACEEAAAOAAAAZHJzL2Uyb0RvYy54bWysU11v2jAUfZ+0/2D5fSTQwdqIULFWTJNQ&#10;W4lOfTaOTSLZvpZtSNiv37VDoOv6VO3FuV+5vvec4/ltpxU5COcbMCUdj3JKhOFQNWZX0l/Pqy/X&#10;lPjATMUUGFHSo/D0dvH507y1hZhADaoSjmAT44vWlrQOwRZZ5nktNPMjsMJgUoLTLKDrdlnlWIvd&#10;tcomeT7LWnCVdcCF9xi975N0kfpLKXh4lNKLQFRJcbaQTpfObTyzxZwVO8ds3fDTGOwDU2jWGLz0&#10;3OqeBUb2rvmnlW64Aw8yjDjoDKRsuEg74Dbj/M02m5pZkXZBcLw9w+T/X1v+cNjYJ0dC9x06JDAC&#10;0lpfeAzGfTrpdPzipATzCOHxDJvoAuEY/DbOp7MpJRxTV7Prm6tp7JJdfrbOhx8CNIlGSR2yksBi&#10;h7UPfelQEu8ysGqUSswo81cAe8ZIdpkwWqHbdqSpSjoZpt9CdcSlHPR8e8tXDV69Zj48MYcE4x4o&#10;2vCIh1TQlhROFiU1uN/vxWM94o5ZSloUTEkNKpoS9dMgH1FbyRjf5NMcPZe8yfRrHr3tUGT2+g5Q&#10;i2N8FpYnMxYHNZjSgX5BTS/jbZhihuOdJQ2DeRd6+eKb4GK5TEWoJcvC2mwsj60jZhHQ5+6FOXtC&#10;PSBdDzBIihVvwO9r45/eLvcBKUjMRHx7NE+wow4Tt6c3E4X+2k9Vl5e9+AMAAP//AwBQSwMEFAAG&#10;AAgAAAAhAPgMRmzcAAAABAEAAA8AAABkcnMvZG93bnJldi54bWxMj0FLxDAQhe+C/yGM4EXctIrS&#10;rZ0uIiy4Bw+u9uAtbWbbYjMpSbbb/nuzXvQy8HiP974pNrMZxETO95YR0lUCgrixuucW4fNje5uB&#10;8EGxVoNlQljIw6a8vChUru2J32nah1bEEva5QuhCGHMpfdORUX5lR+LoHawzKkTpWqmdOsVyM8i7&#10;JHmURvUcFzo10ktHzff+aBCq2d28bde716X+6qcl2VX32aFCvL6an59ABJrDXxjO+BEdyshU2yNr&#10;LwaE+Ej4vWcvTdcgaoSHLAVZFvI/fPkDAAD//wMAUEsBAi0AFAAGAAgAAAAhALaDOJL+AAAA4QEA&#10;ABMAAAAAAAAAAAAAAAAAAAAAAFtDb250ZW50X1R5cGVzXS54bWxQSwECLQAUAAYACAAAACEAOP0h&#10;/9YAAACUAQAACwAAAAAAAAAAAAAAAAAvAQAAX3JlbHMvLnJlbHNQSwECLQAUAAYACAAAACEA3fNt&#10;hBMCAAAhBAAADgAAAAAAAAAAAAAAAAAuAgAAZHJzL2Uyb0RvYy54bWxQSwECLQAUAAYACAAAACEA&#10;+AxGbNwAAAAEAQAADwAAAAAAAAAAAAAAAABtBAAAZHJzL2Rvd25yZXYueG1sUEsFBgAAAAAEAAQA&#10;8wAAAHYFAAAAAA==&#10;">
              <v:textbox style="mso-fit-shape-to-text:t" inset="0,15pt,20pt,0">
                <w:txbxContent>
                  <w:p w:rsidRPr="007D154F" w:rsidR="007D154F" w:rsidP="007D154F" w:rsidRDefault="007D154F" w14:paraId="64ECDFFC" w14:textId="6E59C386">
                    <w:pPr>
                      <w:rPr>
                        <w:rFonts w:ascii="Aptos" w:hAnsi="Aptos" w:eastAsia="Aptos" w:cs="Aptos"/>
                        <w:noProof/>
                        <w:color w:val="000000"/>
                        <w:sz w:val="20"/>
                        <w:szCs w:val="20"/>
                      </w:rPr>
                    </w:pPr>
                    <w:r w:rsidRPr="007D154F">
                      <w:rPr>
                        <w:rFonts w:ascii="Aptos" w:hAnsi="Aptos" w:eastAsia="Aptos" w:cs="Aptos"/>
                        <w:noProof/>
                        <w:color w:val="000000"/>
                        <w:sz w:val="20"/>
                        <w:szCs w:val="20"/>
                      </w:rPr>
                      <w:t>#interna</w:t>
                    </w:r>
                  </w:p>
                </w:txbxContent>
              </v:textbox>
              <w10:wrap anchorx="page" anchory="page"/>
            </v:shape>
          </w:pict>
        </mc:Fallback>
      </mc:AlternateContent>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a Carolina Barchesi">
    <w15:presenceInfo w15:providerId="AD" w15:userId="S::carol.barchesi@fbb.org.br::8c9534b6-0297-4a01-8fa8-292537980f0a"/>
  </w15:person>
  <w15:person w15:author="Louize Nascimento">
    <w15:presenceInfo w15:providerId="AD" w15:userId="S::lunascimento@fbb.org.br::eb7fa68b-5fab-45f8-8bcf-d55137d3dd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70C8"/>
    <w:rsid w:val="00033636"/>
    <w:rsid w:val="00041366"/>
    <w:rsid w:val="000F50BC"/>
    <w:rsid w:val="001472ED"/>
    <w:rsid w:val="001A7560"/>
    <w:rsid w:val="001B006D"/>
    <w:rsid w:val="001B4BE5"/>
    <w:rsid w:val="002105F7"/>
    <w:rsid w:val="00221C92"/>
    <w:rsid w:val="0024148D"/>
    <w:rsid w:val="002C24BE"/>
    <w:rsid w:val="00356682"/>
    <w:rsid w:val="003D47F3"/>
    <w:rsid w:val="0043123D"/>
    <w:rsid w:val="004921C0"/>
    <w:rsid w:val="004F6EF4"/>
    <w:rsid w:val="005023CA"/>
    <w:rsid w:val="00517D19"/>
    <w:rsid w:val="0052027D"/>
    <w:rsid w:val="005970C8"/>
    <w:rsid w:val="005B5B5D"/>
    <w:rsid w:val="005D4BC6"/>
    <w:rsid w:val="006128E3"/>
    <w:rsid w:val="006215DE"/>
    <w:rsid w:val="00662DB5"/>
    <w:rsid w:val="0066799E"/>
    <w:rsid w:val="007138C3"/>
    <w:rsid w:val="00765673"/>
    <w:rsid w:val="00782929"/>
    <w:rsid w:val="007D154F"/>
    <w:rsid w:val="00882436"/>
    <w:rsid w:val="008F4B66"/>
    <w:rsid w:val="00931968"/>
    <w:rsid w:val="00945CD8"/>
    <w:rsid w:val="00974CA1"/>
    <w:rsid w:val="00995C27"/>
    <w:rsid w:val="009A2B1F"/>
    <w:rsid w:val="009D6864"/>
    <w:rsid w:val="009F7EBA"/>
    <w:rsid w:val="00A939F9"/>
    <w:rsid w:val="00AB681F"/>
    <w:rsid w:val="00B0005B"/>
    <w:rsid w:val="00B0422B"/>
    <w:rsid w:val="00B36310"/>
    <w:rsid w:val="00B81AE4"/>
    <w:rsid w:val="00B95E1C"/>
    <w:rsid w:val="00BD1AA5"/>
    <w:rsid w:val="00C6124B"/>
    <w:rsid w:val="00C959D7"/>
    <w:rsid w:val="00D83F6B"/>
    <w:rsid w:val="00D94BAE"/>
    <w:rsid w:val="00DA45B0"/>
    <w:rsid w:val="00DD0900"/>
    <w:rsid w:val="00E35B95"/>
    <w:rsid w:val="00E77B3D"/>
    <w:rsid w:val="00F520BF"/>
    <w:rsid w:val="00FB661D"/>
    <w:rsid w:val="00FD06D9"/>
    <w:rsid w:val="01EF713B"/>
    <w:rsid w:val="0D2F9704"/>
    <w:rsid w:val="116CAA34"/>
    <w:rsid w:val="1FF99063"/>
    <w:rsid w:val="2F6DB38A"/>
    <w:rsid w:val="310DC9F5"/>
    <w:rsid w:val="388D6E6F"/>
    <w:rsid w:val="39B7C302"/>
    <w:rsid w:val="3C25E5F7"/>
    <w:rsid w:val="4EBB38F8"/>
    <w:rsid w:val="541FB6D3"/>
    <w:rsid w:val="576DCA82"/>
    <w:rsid w:val="5C4A6CA3"/>
    <w:rsid w:val="62BFF6F6"/>
    <w:rsid w:val="69A21F4E"/>
    <w:rsid w:val="6E48D5C0"/>
    <w:rsid w:val="7B0CB24D"/>
    <w:rsid w:val="7CDE6614"/>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D61B55"/>
  <w15:docId w15:val="{D0193955-F14E-4B22-953B-FFD02ED55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paragraph" w:styleId="Cabealho">
    <w:name w:val="header"/>
    <w:basedOn w:val="Normal"/>
    <w:link w:val="CabealhoChar"/>
    <w:uiPriority w:val="99"/>
    <w:unhideWhenUsed/>
    <w:rsid w:val="007D154F"/>
    <w:pPr>
      <w:tabs>
        <w:tab w:val="center" w:pos="4252"/>
        <w:tab w:val="right" w:pos="8504"/>
      </w:tabs>
      <w:spacing w:line="240" w:lineRule="auto"/>
    </w:pPr>
  </w:style>
  <w:style w:type="character" w:customStyle="1" w:styleId="CabealhoChar">
    <w:name w:val="Cabeçalho Char"/>
    <w:basedOn w:val="Fontepargpadro"/>
    <w:link w:val="Cabealho"/>
    <w:uiPriority w:val="99"/>
    <w:rsid w:val="007D154F"/>
  </w:style>
  <w:style w:type="paragraph" w:styleId="Rodap">
    <w:name w:val="footer"/>
    <w:basedOn w:val="Normal"/>
    <w:link w:val="RodapChar"/>
    <w:uiPriority w:val="99"/>
    <w:semiHidden/>
    <w:unhideWhenUsed/>
    <w:rsid w:val="00033636"/>
    <w:pPr>
      <w:tabs>
        <w:tab w:val="center" w:pos="4252"/>
        <w:tab w:val="right" w:pos="8504"/>
      </w:tabs>
      <w:spacing w:line="240" w:lineRule="auto"/>
    </w:pPr>
  </w:style>
  <w:style w:type="character" w:customStyle="1" w:styleId="RodapChar">
    <w:name w:val="Rodapé Char"/>
    <w:basedOn w:val="Fontepargpadro"/>
    <w:link w:val="Rodap"/>
    <w:uiPriority w:val="99"/>
    <w:semiHidden/>
    <w:rsid w:val="00033636"/>
  </w:style>
  <w:style w:type="character" w:styleId="Refdecomentrio">
    <w:name w:val="annotation reference"/>
    <w:basedOn w:val="Fontepargpadro"/>
    <w:uiPriority w:val="99"/>
    <w:semiHidden/>
    <w:unhideWhenUsed/>
    <w:rsid w:val="005023CA"/>
    <w:rPr>
      <w:sz w:val="16"/>
      <w:szCs w:val="16"/>
    </w:rPr>
  </w:style>
  <w:style w:type="paragraph" w:styleId="Textodecomentrio">
    <w:name w:val="annotation text"/>
    <w:basedOn w:val="Normal"/>
    <w:link w:val="TextodecomentrioChar"/>
    <w:uiPriority w:val="99"/>
    <w:unhideWhenUsed/>
    <w:rsid w:val="005023CA"/>
    <w:pPr>
      <w:spacing w:line="240" w:lineRule="auto"/>
    </w:pPr>
    <w:rPr>
      <w:sz w:val="20"/>
      <w:szCs w:val="20"/>
    </w:rPr>
  </w:style>
  <w:style w:type="character" w:customStyle="1" w:styleId="TextodecomentrioChar">
    <w:name w:val="Texto de comentário Char"/>
    <w:basedOn w:val="Fontepargpadro"/>
    <w:link w:val="Textodecomentrio"/>
    <w:uiPriority w:val="99"/>
    <w:rsid w:val="005023CA"/>
    <w:rPr>
      <w:sz w:val="20"/>
      <w:szCs w:val="20"/>
    </w:rPr>
  </w:style>
  <w:style w:type="paragraph" w:styleId="Assuntodocomentrio">
    <w:name w:val="annotation subject"/>
    <w:basedOn w:val="Textodecomentrio"/>
    <w:next w:val="Textodecomentrio"/>
    <w:link w:val="AssuntodocomentrioChar"/>
    <w:uiPriority w:val="99"/>
    <w:semiHidden/>
    <w:unhideWhenUsed/>
    <w:rsid w:val="005023CA"/>
    <w:rPr>
      <w:b/>
      <w:bCs/>
    </w:rPr>
  </w:style>
  <w:style w:type="character" w:customStyle="1" w:styleId="AssuntodocomentrioChar">
    <w:name w:val="Assunto do comentário Char"/>
    <w:basedOn w:val="TextodecomentrioChar"/>
    <w:link w:val="Assuntodocomentrio"/>
    <w:uiPriority w:val="99"/>
    <w:semiHidden/>
    <w:rsid w:val="005023C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comments" Target="comments.xml"/><Relationship Id="rId12"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5" Type="http://schemas.microsoft.com/office/2011/relationships/people" Target="people.xml"/><Relationship Id="rId10" Type="http://schemas.microsoft.com/office/2018/08/relationships/commentsExtensible" Target="commentsExtensible.xml"/><Relationship Id="rId4" Type="http://schemas.openxmlformats.org/officeDocument/2006/relationships/footnotes" Target="footnotes.xml"/><Relationship Id="rId9" Type="http://schemas.microsoft.com/office/2016/09/relationships/commentsIds" Target="commentsId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40881dc9-f7f2-41de-a334-ceff3dc15b31}" enabled="1" method="Standard" siteId="{ea0c2907-38d2-4181-8750-b0b190b60443}" contentBits="1"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651</Words>
  <Characters>3517</Characters>
  <Application>Microsoft Office Word</Application>
  <DocSecurity>0</DocSecurity>
  <Lines>29</Lines>
  <Paragraphs>8</Paragraphs>
  <ScaleCrop>false</ScaleCrop>
  <Company/>
  <LinksUpToDate>false</LinksUpToDate>
  <CharactersWithSpaces>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Carolina Barchesi</dc:creator>
  <cp:keywords/>
  <cp:lastModifiedBy>Louize Nascimento</cp:lastModifiedBy>
  <cp:revision>2</cp:revision>
  <dcterms:created xsi:type="dcterms:W3CDTF">2026-05-23T20:19:00Z</dcterms:created>
  <dcterms:modified xsi:type="dcterms:W3CDTF">2026-05-23T20:19:00Z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17c8ac5c,6031a98f,275756f5</vt:lpwstr>
  </property>
  <property fmtid="{D5CDD505-2E9C-101B-9397-08002B2CF9AE}" pid="3" name="ClassificationContentMarkingHeaderFontProps">
    <vt:lpwstr>#000000,10,Aptos</vt:lpwstr>
  </property>
  <property fmtid="{D5CDD505-2E9C-101B-9397-08002B2CF9AE}" pid="4" name="ClassificationContentMarkingHeaderText">
    <vt:lpwstr>#interna</vt:lpwstr>
  </property>
</Properties>
</file>